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60" w:rsidRDefault="00F6555E" w:rsidP="00F6555E">
      <w:pPr>
        <w:jc w:val="center"/>
        <w:rPr>
          <w:rFonts w:ascii="Times New Roman" w:hAnsi="Times New Roman" w:cs="Times New Roman"/>
          <w:b/>
        </w:rPr>
      </w:pPr>
      <w:r w:rsidRPr="00F6555E">
        <w:rPr>
          <w:rFonts w:ascii="Times New Roman" w:hAnsi="Times New Roman" w:cs="Times New Roman"/>
          <w:b/>
        </w:rPr>
        <w:t>Prijedlog Godišnjeg plana rada</w:t>
      </w:r>
      <w:r w:rsidR="009F2A60">
        <w:rPr>
          <w:rFonts w:ascii="Times New Roman" w:hAnsi="Times New Roman" w:cs="Times New Roman"/>
          <w:b/>
        </w:rPr>
        <w:t xml:space="preserve"> </w:t>
      </w:r>
    </w:p>
    <w:p w:rsidR="00F6555E" w:rsidRDefault="00F6555E" w:rsidP="009F2A60">
      <w:pPr>
        <w:jc w:val="center"/>
        <w:rPr>
          <w:rFonts w:ascii="Times New Roman" w:hAnsi="Times New Roman" w:cs="Times New Roman"/>
          <w:b/>
        </w:rPr>
      </w:pPr>
      <w:r w:rsidRPr="00F6555E">
        <w:rPr>
          <w:rFonts w:ascii="Times New Roman" w:hAnsi="Times New Roman" w:cs="Times New Roman"/>
          <w:b/>
        </w:rPr>
        <w:t xml:space="preserve">Narodne knjižnice i čitaonice Gunja za 2023. </w:t>
      </w:r>
      <w:r w:rsidR="00B95977">
        <w:rPr>
          <w:rFonts w:ascii="Times New Roman" w:hAnsi="Times New Roman" w:cs="Times New Roman"/>
          <w:b/>
        </w:rPr>
        <w:t>g</w:t>
      </w:r>
      <w:r w:rsidRPr="00F6555E">
        <w:rPr>
          <w:rFonts w:ascii="Times New Roman" w:hAnsi="Times New Roman" w:cs="Times New Roman"/>
          <w:b/>
        </w:rPr>
        <w:t>odinu</w:t>
      </w:r>
    </w:p>
    <w:p w:rsidR="009F2A60" w:rsidRDefault="009F2A60" w:rsidP="009F2A60">
      <w:pPr>
        <w:spacing w:after="0"/>
        <w:jc w:val="center"/>
        <w:rPr>
          <w:rFonts w:ascii="Times New Roman" w:hAnsi="Times New Roman" w:cs="Times New Roman"/>
          <w:b/>
        </w:rPr>
      </w:pPr>
    </w:p>
    <w:p w:rsidR="00F6555E" w:rsidRDefault="00F6555E" w:rsidP="009F2A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Narodna knjižnica i čitaonica Gunja predlaže osnivaču, Općini Gunja, Plan rada i razvitka Narodne knjižnice i čitaonice Gunja za 2023. godinu, utemeljen na </w:t>
      </w:r>
      <w:r w:rsidRPr="00F6555E">
        <w:rPr>
          <w:rFonts w:ascii="Times New Roman" w:hAnsi="Times New Roman" w:cs="Times New Roman"/>
          <w:i/>
        </w:rPr>
        <w:t>Zakonu o knjižnicama i knjižničnoj djelatnosti</w:t>
      </w:r>
      <w:r>
        <w:rPr>
          <w:rFonts w:ascii="Times New Roman" w:hAnsi="Times New Roman" w:cs="Times New Roman"/>
        </w:rPr>
        <w:t xml:space="preserve"> (NN 17/2019).</w:t>
      </w:r>
      <w:r w:rsidR="00015B49">
        <w:rPr>
          <w:rFonts w:ascii="Times New Roman" w:hAnsi="Times New Roman" w:cs="Times New Roman"/>
        </w:rPr>
        <w:t xml:space="preserve"> Navedenim Zakonom uređuje se osnivanje i prestanak rada knjižnice, ustrojstvo i upravljanje knjižnicama, knjižnična djelatnost koji su od interesa za Republiku Hrvatsku i uživaju njezinu zaštitu.</w:t>
      </w:r>
    </w:p>
    <w:p w:rsidR="009F2A60" w:rsidRDefault="009F2A60" w:rsidP="009F2A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8EC" w:rsidRDefault="005F58EC" w:rsidP="00F655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Narodna knjižnica i čitaonica Gunja (u daljnjem tekstu: Knjižnica) jest po ustrojstvu narodna knjižnica koja obavlja knjižničnu djelatnost kao javnu službu, a njezin je osnivač Općina Gunja. Temeljem Odluke o osnivanju Javne ustanove „Narodna knjižnica i čitaonica Gunja“ (KLASA: 612-04/18-01/981, URBROJ: 2212/07-18-1) knjižnica je osnovana 29. svibnja 2018. godine, te ima svojstvo pravne osobe te je upisana u registar Trgovačkog suda u Osijeku 04. ožujka 2019. godine. Nakon pripremnih radnji osnivanja ustanove, knjižnica je otvorena za korisnike 15.svibnja 2019.godine te je smještena u sklopu kompleksa </w:t>
      </w:r>
      <w:r w:rsidRPr="005F58EC">
        <w:rPr>
          <w:rFonts w:ascii="Times New Roman" w:hAnsi="Times New Roman" w:cs="Times New Roman"/>
          <w:i/>
        </w:rPr>
        <w:t xml:space="preserve">Društveni dom i knjižnica </w:t>
      </w:r>
      <w:r>
        <w:rPr>
          <w:rFonts w:ascii="Times New Roman" w:hAnsi="Times New Roman" w:cs="Times New Roman"/>
        </w:rPr>
        <w:t>u Gunji</w:t>
      </w:r>
      <w:r w:rsidR="00280DC9">
        <w:rPr>
          <w:rFonts w:ascii="Times New Roman" w:hAnsi="Times New Roman" w:cs="Times New Roman"/>
        </w:rPr>
        <w:t xml:space="preserve"> na adresi Vladimira Nazora 113</w:t>
      </w:r>
      <w:r>
        <w:rPr>
          <w:rFonts w:ascii="Times New Roman" w:hAnsi="Times New Roman" w:cs="Times New Roman"/>
        </w:rPr>
        <w:t>.</w:t>
      </w:r>
      <w:r w:rsidR="00D17897">
        <w:rPr>
          <w:rFonts w:ascii="Times New Roman" w:hAnsi="Times New Roman" w:cs="Times New Roman"/>
        </w:rPr>
        <w:t xml:space="preserve"> Knjižnica kao javna ustanova ima jednu zaposlenu osobu na puno radno vrijeme koja vrši dužnost ravnatelja knjižnice. Programi potrebni za rad knjižnice financiraju se iz proračuna Općine Gunja, Vukovars</w:t>
      </w:r>
      <w:r w:rsidR="00D86D31">
        <w:rPr>
          <w:rFonts w:ascii="Times New Roman" w:hAnsi="Times New Roman" w:cs="Times New Roman"/>
        </w:rPr>
        <w:t>ko-srijemske županije, Ministar</w:t>
      </w:r>
      <w:r w:rsidR="00D17897">
        <w:rPr>
          <w:rFonts w:ascii="Times New Roman" w:hAnsi="Times New Roman" w:cs="Times New Roman"/>
        </w:rPr>
        <w:t>s</w:t>
      </w:r>
      <w:r w:rsidR="00D86D31">
        <w:rPr>
          <w:rFonts w:ascii="Times New Roman" w:hAnsi="Times New Roman" w:cs="Times New Roman"/>
        </w:rPr>
        <w:t>t</w:t>
      </w:r>
      <w:r w:rsidR="00D17897">
        <w:rPr>
          <w:rFonts w:ascii="Times New Roman" w:hAnsi="Times New Roman" w:cs="Times New Roman"/>
        </w:rPr>
        <w:t xml:space="preserve">va kulture i medija Republike Hrvatske te iz sredstava knjižnice koji se odnose na prihode od članarina, </w:t>
      </w:r>
      <w:proofErr w:type="spellStart"/>
      <w:r w:rsidR="00D17897">
        <w:rPr>
          <w:rFonts w:ascii="Times New Roman" w:hAnsi="Times New Roman" w:cs="Times New Roman"/>
        </w:rPr>
        <w:t>zakasnina</w:t>
      </w:r>
      <w:proofErr w:type="spellEnd"/>
      <w:r w:rsidR="00D17897">
        <w:rPr>
          <w:rFonts w:ascii="Times New Roman" w:hAnsi="Times New Roman" w:cs="Times New Roman"/>
        </w:rPr>
        <w:t xml:space="preserve"> te donacija.</w:t>
      </w:r>
    </w:p>
    <w:p w:rsidR="00C12F82" w:rsidRDefault="0044088C" w:rsidP="00F655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Radno vrijeme knjižnice za korisnike jest: ponedjeljkom i srijedom od 10:00 do 18:00 sati, te utorkom, četvrtkom i petkom od 08:00 do 16:00 sati. Također, knjižnica je otvorena za korisnike prvu subotu u mjesecu u radnom vremenu od 08:00 do 12:00 sati.</w:t>
      </w:r>
    </w:p>
    <w:p w:rsidR="00C12F82" w:rsidRDefault="00C12F82" w:rsidP="00F655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Misija i vizija k</w:t>
      </w:r>
      <w:r w:rsidRPr="00C12F82">
        <w:rPr>
          <w:rFonts w:ascii="Times New Roman" w:hAnsi="Times New Roman" w:cs="Times New Roman"/>
          <w:b/>
        </w:rPr>
        <w:t>njižnice</w:t>
      </w:r>
    </w:p>
    <w:p w:rsidR="00C12F82" w:rsidRPr="00C12F82" w:rsidRDefault="00C12F82" w:rsidP="00B946B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Dostupnost znanja i informacija lokalnoj zajednici i društ</w:t>
      </w:r>
      <w:r w:rsidR="00B946B0">
        <w:rPr>
          <w:rFonts w:ascii="Times New Roman" w:hAnsi="Times New Roman" w:cs="Times New Roman"/>
        </w:rPr>
        <w:t>vu općenito jest glavna vizija K</w:t>
      </w:r>
      <w:r>
        <w:rPr>
          <w:rFonts w:ascii="Times New Roman" w:hAnsi="Times New Roman" w:cs="Times New Roman"/>
        </w:rPr>
        <w:t>njižnice, odnosno poticanje na odgojno-obrazovni i kulturni rast i razvoj korisnika i posjetitelja. Knjižnica je središte multikulturalnosti – mjesto za sve, bez obzira na različitosti, središte cjeloživotnog učenja i poučavanja, omogućuje jednak pristup znanju i informacijama svima, ali i središte kulturnog života Općine Gunja.</w:t>
      </w:r>
    </w:p>
    <w:p w:rsidR="0044088C" w:rsidRDefault="00B946B0" w:rsidP="00F655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Misija Knjižnice temelji se na cjelovitom pristupu knjižne i neknjižne građe, ICT tehnologiji, poticanju i razvoju čitanja i pisanja, obrazovanju, stručnom i znanstveno-istraživačkom radu, cjeloživotnom učenju, razvijanju kreativnosti kod djece i mladih, uključivanje marginaliziranih skupina u društvo i zajednicu, kulturno poučavanje, očuvanje zavičajne kulturne materijalne i nematerijalne baštine te njegovanje multikulturalnih vrijednosti. Vrijednosti knjižnice su raznolikost i </w:t>
      </w:r>
      <w:r>
        <w:rPr>
          <w:rFonts w:ascii="Times New Roman" w:hAnsi="Times New Roman" w:cs="Times New Roman"/>
        </w:rPr>
        <w:lastRenderedPageBreak/>
        <w:t>dostupnost svima, zaštita privatnosti, suradnja s lokalnim udrugama i drugim ustanovama bez obzira na djelatnost. Cilj Knjižnice jest postati kulturno, obrazovno i informacijsko središte gdje svatko može pronaći nešto za sebe i kvalitetno provesti slobodno vrijeme.</w:t>
      </w:r>
    </w:p>
    <w:p w:rsidR="00B946B0" w:rsidRPr="00B946B0" w:rsidRDefault="00B946B0" w:rsidP="00F6555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946B0">
        <w:rPr>
          <w:rFonts w:ascii="Times New Roman" w:hAnsi="Times New Roman" w:cs="Times New Roman"/>
          <w:b/>
        </w:rPr>
        <w:t>Redovna knjižnična djelatnost u 2023. godini</w:t>
      </w:r>
    </w:p>
    <w:p w:rsidR="00B946B0" w:rsidRDefault="00B946B0" w:rsidP="00B946B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Knjižničnu djelatnost u Knjižnicu obavlja jedna osoba koja vrši dužnost ravnatelja knjižnice, čije su djelatnosti: stručna obrada građe, nabava knjižne građe, pohrana i zaštita iste, pružanje informacijskih usluga, posudba te davanje na korištenje knjižne i neknjižne građe, podučavanje i usmjeravanje ka informacijama koji korisnici zatraže, vođenje dokumentacije knjižnice ali i statističkih podataka o poslovanju</w:t>
      </w:r>
      <w:r w:rsidR="00A602A1">
        <w:rPr>
          <w:rFonts w:ascii="Times New Roman" w:hAnsi="Times New Roman" w:cs="Times New Roman"/>
        </w:rPr>
        <w:t>. Redovna knjižničarska djelatnost obuhvaća i organizaciju i provedbu projekata, programa i kulturnih manifestacija.</w:t>
      </w:r>
      <w:r w:rsidR="007F6F68">
        <w:rPr>
          <w:rFonts w:ascii="Times New Roman" w:hAnsi="Times New Roman" w:cs="Times New Roman"/>
        </w:rPr>
        <w:t xml:space="preserve"> Knjižnica će u narednim razdobljima nastaviti razvoj koji prate nove ICT tehnologije te pratiti potrebe svoji korisnika, a sve s ciljem stvaranja ozračja kojemu je u cilju omogućiti lokalnoj zajednici pristup informacijama i kultur</w:t>
      </w:r>
      <w:r w:rsidR="001132B3">
        <w:rPr>
          <w:rFonts w:ascii="Times New Roman" w:hAnsi="Times New Roman" w:cs="Times New Roman"/>
        </w:rPr>
        <w:t>i</w:t>
      </w:r>
      <w:r w:rsidR="007F6F68">
        <w:rPr>
          <w:rFonts w:ascii="Times New Roman" w:hAnsi="Times New Roman" w:cs="Times New Roman"/>
        </w:rPr>
        <w:t xml:space="preserve"> kao i u bilo kojem</w:t>
      </w:r>
      <w:r w:rsidR="001132B3">
        <w:rPr>
          <w:rFonts w:ascii="Times New Roman" w:hAnsi="Times New Roman" w:cs="Times New Roman"/>
        </w:rPr>
        <w:t xml:space="preserve"> mjestu</w:t>
      </w:r>
      <w:r w:rsidR="007F6F68">
        <w:rPr>
          <w:rFonts w:ascii="Times New Roman" w:hAnsi="Times New Roman" w:cs="Times New Roman"/>
        </w:rPr>
        <w:t xml:space="preserve"> u Republici Hrvatskoj.</w:t>
      </w:r>
      <w:r w:rsidR="001132B3">
        <w:rPr>
          <w:rFonts w:ascii="Times New Roman" w:hAnsi="Times New Roman" w:cs="Times New Roman"/>
        </w:rPr>
        <w:t xml:space="preserve"> Lokalnom stanovništvu potrebno je omogućiti pristup kulturnim manifestacijama na čemu će knjižnica u 2023. godini još više poraditi organizacijom i partnerskim radom s Općinom Gunja.</w:t>
      </w:r>
    </w:p>
    <w:p w:rsidR="001132B3" w:rsidRPr="001132B3" w:rsidRDefault="001132B3" w:rsidP="00B946B0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1132B3">
        <w:rPr>
          <w:rFonts w:ascii="Times New Roman" w:hAnsi="Times New Roman" w:cs="Times New Roman"/>
          <w:b/>
        </w:rPr>
        <w:t>Odjeli Knjižnice</w:t>
      </w:r>
    </w:p>
    <w:p w:rsidR="001132B3" w:rsidRDefault="001132B3" w:rsidP="00B946B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 knjižnica i čitaonica Gunja svoju djelatnost provoditi će kroz sljedeće odjele:</w:t>
      </w:r>
    </w:p>
    <w:p w:rsidR="001132B3" w:rsidRDefault="001132B3" w:rsidP="001132B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32B3">
        <w:rPr>
          <w:rFonts w:ascii="Times New Roman" w:hAnsi="Times New Roman" w:cs="Times New Roman"/>
          <w:i/>
        </w:rPr>
        <w:t>Posudbeni odjel za odrasle</w:t>
      </w:r>
      <w:r>
        <w:rPr>
          <w:rFonts w:ascii="Times New Roman" w:hAnsi="Times New Roman" w:cs="Times New Roman"/>
        </w:rPr>
        <w:t xml:space="preserve"> kojemu je u cilju omogućiti najnovije naslove beletristike i publicistike svih žanrova iz svih zemalja svijeta odraslim korisnicima knjižnice, ali i nabavljati naslove prema potrebama korisnika</w:t>
      </w:r>
    </w:p>
    <w:p w:rsidR="001132B3" w:rsidRDefault="001132B3" w:rsidP="001132B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32B3">
        <w:rPr>
          <w:rFonts w:ascii="Times New Roman" w:hAnsi="Times New Roman" w:cs="Times New Roman"/>
          <w:i/>
        </w:rPr>
        <w:t>Čitaonica</w:t>
      </w:r>
      <w:r>
        <w:rPr>
          <w:rFonts w:ascii="Times New Roman" w:hAnsi="Times New Roman" w:cs="Times New Roman"/>
        </w:rPr>
        <w:t xml:space="preserve"> je prostor namijenjen svim posjetiteljima Knjižnice, a dostupne su i dnevne novine te je u cilju sljedeće godine proširiti ponudu dnevnih novina.</w:t>
      </w:r>
    </w:p>
    <w:p w:rsidR="001132B3" w:rsidRDefault="001132B3" w:rsidP="001132B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Dječji odjel </w:t>
      </w:r>
      <w:r>
        <w:rPr>
          <w:rFonts w:ascii="Times New Roman" w:hAnsi="Times New Roman" w:cs="Times New Roman"/>
        </w:rPr>
        <w:t xml:space="preserve">je prostor namijenjen najmlađim korisnicima knjižnice, ali i onima koji to nisu, te kao takav ispunjava provedbu raznih igraonica i radionica poučavanja, a u cilju je ujedno i povećati nabavu </w:t>
      </w:r>
      <w:proofErr w:type="spellStart"/>
      <w:r>
        <w:rPr>
          <w:rFonts w:ascii="Times New Roman" w:hAnsi="Times New Roman" w:cs="Times New Roman"/>
        </w:rPr>
        <w:t>lektirnih</w:t>
      </w:r>
      <w:proofErr w:type="spellEnd"/>
      <w:r>
        <w:rPr>
          <w:rFonts w:ascii="Times New Roman" w:hAnsi="Times New Roman" w:cs="Times New Roman"/>
        </w:rPr>
        <w:t xml:space="preserve"> naslova i dječjih igračaka koji potiču razvoj i motoriku kod djece.</w:t>
      </w:r>
    </w:p>
    <w:p w:rsidR="0078659D" w:rsidRDefault="0078659D" w:rsidP="001132B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Odjel za mlade </w:t>
      </w:r>
      <w:r>
        <w:rPr>
          <w:rFonts w:ascii="Times New Roman" w:hAnsi="Times New Roman" w:cs="Times New Roman"/>
        </w:rPr>
        <w:t>građom najmanji odjel Knjižnice koji zahtijeva veću nabavu i prikupljanje naslova namijenjen mladima</w:t>
      </w:r>
    </w:p>
    <w:p w:rsidR="00E5570E" w:rsidRPr="00970BDB" w:rsidRDefault="0078659D" w:rsidP="00E557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Studijski odjel</w:t>
      </w:r>
      <w:r w:rsidR="00E5570E">
        <w:rPr>
          <w:rFonts w:ascii="Times New Roman" w:hAnsi="Times New Roman" w:cs="Times New Roman"/>
        </w:rPr>
        <w:t xml:space="preserve"> sadrži raznoliku stručnu građu iz svih područja ljudskoga znanja i djelovanja, a ulaganja koja su potrebna jest nadogradnja postojećih računala za korisnike te nabavu građe za istraživače</w:t>
      </w:r>
    </w:p>
    <w:p w:rsidR="00E5570E" w:rsidRPr="00E5570E" w:rsidRDefault="00E5570E" w:rsidP="00E557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Zavičajna zbirka </w:t>
      </w:r>
      <w:r>
        <w:rPr>
          <w:rFonts w:ascii="Times New Roman" w:hAnsi="Times New Roman" w:cs="Times New Roman"/>
        </w:rPr>
        <w:t>jest zbirka koja je u fazi prikupljanja, a građa i dokumentacija, sitni tisak jesu vezani za Gunju i njezinu okolicu, te je u cilju urediti prostor za potrebe istraživača i učenja kao i nabava polica za knjige</w:t>
      </w:r>
    </w:p>
    <w:p w:rsidR="008B1426" w:rsidRPr="00970BDB" w:rsidRDefault="00E5570E" w:rsidP="008B142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B1426">
        <w:rPr>
          <w:rFonts w:ascii="Times New Roman" w:hAnsi="Times New Roman" w:cs="Times New Roman"/>
          <w:i/>
        </w:rPr>
        <w:lastRenderedPageBreak/>
        <w:t>Zbirka stare građe</w:t>
      </w:r>
      <w:r w:rsidR="008B1426">
        <w:rPr>
          <w:rFonts w:ascii="Times New Roman" w:hAnsi="Times New Roman" w:cs="Times New Roman"/>
        </w:rPr>
        <w:t xml:space="preserve"> : Knjižnica je također u procesu osnivanja Zbirke raritetne građe koja je ostala očuvana ili je darovana Knjižnici, a razdoblje koje građa obuhvaća jest tiskana građa do 1945. godine.</w:t>
      </w:r>
    </w:p>
    <w:p w:rsidR="008B1426" w:rsidRPr="008B1426" w:rsidRDefault="008B1426" w:rsidP="008B1426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 w:rsidRPr="008B1426">
        <w:rPr>
          <w:rFonts w:ascii="Times New Roman" w:hAnsi="Times New Roman" w:cs="Times New Roman"/>
          <w:b/>
        </w:rPr>
        <w:t>Knjižnični fond i nabava</w:t>
      </w:r>
    </w:p>
    <w:p w:rsidR="008B1426" w:rsidRDefault="008B1426" w:rsidP="008B14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 Knjižnice do sada broji 7200 jedinica knjižne i neknjižne građe koja je obrađena, dok je preostali dio (skoro u istome broju)  smješten u Spremištu. Sve informacije o knjižničnoj građi dostupne su korisnicima putem web kataloga Knjižnice (</w:t>
      </w:r>
      <w:hyperlink r:id="rId5" w:history="1">
        <w:r w:rsidRPr="00426E08">
          <w:rPr>
            <w:rStyle w:val="Hiperveza"/>
            <w:rFonts w:ascii="Times New Roman" w:hAnsi="Times New Roman" w:cs="Times New Roman"/>
          </w:rPr>
          <w:t>http://library.foi.hr/lib/index.php?B=1588</w:t>
        </w:r>
      </w:hyperlink>
      <w:r>
        <w:rPr>
          <w:rFonts w:ascii="Times New Roman" w:hAnsi="Times New Roman" w:cs="Times New Roman"/>
        </w:rPr>
        <w:t xml:space="preserve"> ) koji je dostupan putem službene web stranice Knjižnice (</w:t>
      </w:r>
      <w:hyperlink r:id="rId6" w:history="1">
        <w:r w:rsidRPr="00426E08">
          <w:rPr>
            <w:rStyle w:val="Hiperveza"/>
            <w:rFonts w:ascii="Times New Roman" w:hAnsi="Times New Roman" w:cs="Times New Roman"/>
          </w:rPr>
          <w:t>http://knjiznice.nsk.hr/gunja</w:t>
        </w:r>
      </w:hyperlink>
      <w:r>
        <w:rPr>
          <w:rFonts w:ascii="Times New Roman" w:hAnsi="Times New Roman" w:cs="Times New Roman"/>
        </w:rPr>
        <w:t xml:space="preserve"> ) , ali i na društvenoj mreži (</w:t>
      </w:r>
      <w:hyperlink r:id="rId7" w:history="1">
        <w:r w:rsidRPr="00426E08">
          <w:rPr>
            <w:rStyle w:val="Hiperveza"/>
            <w:rFonts w:ascii="Times New Roman" w:hAnsi="Times New Roman" w:cs="Times New Roman"/>
          </w:rPr>
          <w:t>https://www.facebook.com/narodnaknjiznicagunja</w:t>
        </w:r>
      </w:hyperlink>
      <w:r>
        <w:rPr>
          <w:rFonts w:ascii="Times New Roman" w:hAnsi="Times New Roman" w:cs="Times New Roman"/>
        </w:rPr>
        <w:t xml:space="preserve"> ) gdje korisnici najviše dobivaju</w:t>
      </w:r>
      <w:r w:rsidR="00E13496">
        <w:rPr>
          <w:rFonts w:ascii="Times New Roman" w:hAnsi="Times New Roman" w:cs="Times New Roman"/>
        </w:rPr>
        <w:t xml:space="preserve"> uvid u pristigle novitete. U planu je i dalje nastaviti komunikaciju s korisnicima putem online usluga, ali i proširiti se na druge mreže radi pojačane vidljivosti i marketinškog razvoja knjižnice.</w:t>
      </w:r>
    </w:p>
    <w:p w:rsidR="00E80289" w:rsidRDefault="00E13496" w:rsidP="00E802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knjižnične građe temeljna je zadaća svake knjižnice, a njezina kvaliteta proizlazi iz zadovoljstva korisnika posuđenom i pročitanom građom, a prilikom nabave glavno mjerilo su potrebe samih korisnika, koji najviše usmenim putem, odnosno posjetom Knjižnici izražavaju vlastite želje.</w:t>
      </w:r>
      <w:r w:rsidR="00E80289">
        <w:rPr>
          <w:rFonts w:ascii="Times New Roman" w:hAnsi="Times New Roman" w:cs="Times New Roman"/>
        </w:rPr>
        <w:t xml:space="preserve"> Nabava građe usmjerena je na sve dobne skupine, kao i na nabavu građe na različitim medijima. Pored tiskane građe, nabavlja se i građa na različitim medijima (DVD-ovi), ali i u sljedećoj godini i nabavu </w:t>
      </w:r>
      <w:r w:rsidR="00E80289" w:rsidRPr="00E80289">
        <w:rPr>
          <w:rFonts w:ascii="Times New Roman" w:hAnsi="Times New Roman" w:cs="Times New Roman"/>
          <w:i/>
        </w:rPr>
        <w:t>e-knjiga</w:t>
      </w:r>
      <w:r w:rsidR="00E80289">
        <w:rPr>
          <w:rFonts w:ascii="Times New Roman" w:hAnsi="Times New Roman" w:cs="Times New Roman"/>
        </w:rPr>
        <w:t xml:space="preserve">, odnosno pružanje online usluga korisnicima. Također, Knjižnica posjeduje i dio građe na stranim jezicima (engleski i njemački), te je istu u cilju proširiti najviše zbog zahtjeva korisnika. Nabavljanje fonda vrši se tijekom cijele godine, a u daljnjem razdoblju u planu je i nabava didaktičkih i metodičkih društvenih igara za potrebe radionica i igraonica koje Knjižnica redovito provodi. Načini nabave i izgradnja fonda vrši se putem darivanja, kupnje i otkupa Ministarstva kulture i medija RH dok Općina Gunja financira nabavu knjižničnu građu tijekom cijele godine. Osim toga Knjižnica redovito prijavljuje programe koji su vezani uz knjižničnu djelatnost, odnosno prijavitelj je programa </w:t>
      </w:r>
      <w:r w:rsidR="00E80289" w:rsidRPr="00E80289">
        <w:rPr>
          <w:rFonts w:ascii="Times New Roman" w:hAnsi="Times New Roman" w:cs="Times New Roman"/>
          <w:i/>
        </w:rPr>
        <w:t>Nabava knjižne i neknjižne građe</w:t>
      </w:r>
      <w:r w:rsidR="00E80289">
        <w:rPr>
          <w:rFonts w:ascii="Times New Roman" w:hAnsi="Times New Roman" w:cs="Times New Roman"/>
        </w:rPr>
        <w:t xml:space="preserve"> pri Ministarstvu kulture i medija RH koji se prijavljuje u 2022. godini za 2023. godinu. U narednom razdoblju Knjižnica je prijavila program nabave, koje je i u 2022. godini financirala Vukovarsko-srijemska županija. Osim toga prijavljen je i </w:t>
      </w:r>
      <w:r w:rsidR="00111CBB">
        <w:rPr>
          <w:rFonts w:ascii="Times New Roman" w:hAnsi="Times New Roman" w:cs="Times New Roman"/>
        </w:rPr>
        <w:t xml:space="preserve">projekt </w:t>
      </w:r>
      <w:r w:rsidR="00E80289" w:rsidRPr="00111CBB">
        <w:rPr>
          <w:rFonts w:ascii="Times New Roman" w:hAnsi="Times New Roman" w:cs="Times New Roman"/>
          <w:i/>
        </w:rPr>
        <w:t>Čitalački kutak</w:t>
      </w:r>
      <w:r w:rsidR="00111CBB">
        <w:rPr>
          <w:rFonts w:ascii="Times New Roman" w:hAnsi="Times New Roman" w:cs="Times New Roman"/>
        </w:rPr>
        <w:t>–oprema koja bi svojim vizualnim izgledom privukla  najmlađe članove knjižnice ali i mlade koji bi imali ugodno mjesto u knjižnici za učenje i pisanje zadaća i seminara. Otkupom Ministarstva kulture i medija RH, Knjižnici pristižu vrijedna monografska izdanja, što je znatno doprinijelo kvantiteti ali i kvaliteti samoga fonda. U cilju je u idućoj godini osigurati mnogobrojna najnovija izdanja, povećavajući i obogaćujući fond. Do kraja 2023. godine, Knjižnica bi trebala brojati više od 10 000 jedinica građe.</w:t>
      </w:r>
    </w:p>
    <w:p w:rsidR="00970BDB" w:rsidRDefault="00970BDB" w:rsidP="00E802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70BDB" w:rsidRDefault="00970BDB" w:rsidP="00E802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1CBB" w:rsidRPr="00111CBB" w:rsidRDefault="00111CBB" w:rsidP="00E8028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111CBB">
        <w:rPr>
          <w:rFonts w:ascii="Times New Roman" w:hAnsi="Times New Roman" w:cs="Times New Roman"/>
          <w:b/>
        </w:rPr>
        <w:lastRenderedPageBreak/>
        <w:t>Korisnici i društvene mreže</w:t>
      </w:r>
    </w:p>
    <w:p w:rsidR="00111CBB" w:rsidRDefault="00B37D8D" w:rsidP="00E802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Svaki korisnik knjižnice ima mogućnost posuđivanja knjiga i korištenje iste te koristiti se knjižničnim uslugama na razdoblje od godinu dana od dana učlanjenja. Članarina se naplaćuje svima osim u slučaju besplatnog upisa </w:t>
      </w:r>
      <w:proofErr w:type="spellStart"/>
      <w:r>
        <w:rPr>
          <w:rFonts w:ascii="Times New Roman" w:hAnsi="Times New Roman" w:cs="Times New Roman"/>
        </w:rPr>
        <w:t>prvašića</w:t>
      </w:r>
      <w:proofErr w:type="spellEnd"/>
      <w:r>
        <w:rPr>
          <w:rFonts w:ascii="Times New Roman" w:hAnsi="Times New Roman" w:cs="Times New Roman"/>
        </w:rPr>
        <w:t xml:space="preserve"> u knjižnicu za vrijeme Mjeseca hrvatske knjige na određeni datum. Svaki korisnik ima pravo posuditi tri jedinice građe na razdoblje od 14 dana, s mogućnosti produžetka</w:t>
      </w:r>
      <w:r w:rsidR="0026760D">
        <w:rPr>
          <w:rFonts w:ascii="Times New Roman" w:hAnsi="Times New Roman" w:cs="Times New Roman"/>
        </w:rPr>
        <w:t xml:space="preserve">, u suprotnome se naplaćuje </w:t>
      </w:r>
      <w:proofErr w:type="spellStart"/>
      <w:r w:rsidR="0026760D">
        <w:rPr>
          <w:rFonts w:ascii="Times New Roman" w:hAnsi="Times New Roman" w:cs="Times New Roman"/>
        </w:rPr>
        <w:t>zakasnina</w:t>
      </w:r>
      <w:proofErr w:type="spellEnd"/>
      <w:r w:rsidR="0026760D">
        <w:rPr>
          <w:rFonts w:ascii="Times New Roman" w:hAnsi="Times New Roman" w:cs="Times New Roman"/>
        </w:rPr>
        <w:t xml:space="preserve"> jedne knjige po danu u iznosu od 0,50 kn (0,06 eura).</w:t>
      </w:r>
      <w:r w:rsidR="00B95977">
        <w:rPr>
          <w:rFonts w:ascii="Times New Roman" w:hAnsi="Times New Roman" w:cs="Times New Roman"/>
        </w:rPr>
        <w:t xml:space="preserve"> Komunikacija s korisnicima najč</w:t>
      </w:r>
      <w:r w:rsidR="0026760D">
        <w:rPr>
          <w:rFonts w:ascii="Times New Roman" w:hAnsi="Times New Roman" w:cs="Times New Roman"/>
        </w:rPr>
        <w:t>ešće se odvija telefonskim putem, ali i putem e-mail adrese i društvene mreže. Stoga je važno naglasiti kako je otvara</w:t>
      </w:r>
      <w:r w:rsidR="00B95977">
        <w:rPr>
          <w:rFonts w:ascii="Times New Roman" w:hAnsi="Times New Roman" w:cs="Times New Roman"/>
        </w:rPr>
        <w:t xml:space="preserve">nje službene </w:t>
      </w:r>
      <w:proofErr w:type="spellStart"/>
      <w:r w:rsidR="00B95977">
        <w:rPr>
          <w:rFonts w:ascii="Times New Roman" w:hAnsi="Times New Roman" w:cs="Times New Roman"/>
        </w:rPr>
        <w:t>Facebook</w:t>
      </w:r>
      <w:proofErr w:type="spellEnd"/>
      <w:r w:rsidR="00B95977">
        <w:rPr>
          <w:rFonts w:ascii="Times New Roman" w:hAnsi="Times New Roman" w:cs="Times New Roman"/>
        </w:rPr>
        <w:t xml:space="preserve"> stranice d</w:t>
      </w:r>
      <w:r w:rsidR="0026760D">
        <w:rPr>
          <w:rFonts w:ascii="Times New Roman" w:hAnsi="Times New Roman" w:cs="Times New Roman"/>
        </w:rPr>
        <w:t>oprinijelo lakšoj i bržoj komunikaciji s korisnicima kako bi ih se obavijestilo o svim promjenama u vezi rada knjižnice, novih naslova ili događanja koje knjižnica organizira.</w:t>
      </w:r>
    </w:p>
    <w:p w:rsidR="0026760D" w:rsidRPr="0026760D" w:rsidRDefault="0026760D" w:rsidP="00E8028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26760D">
        <w:rPr>
          <w:rFonts w:ascii="Times New Roman" w:hAnsi="Times New Roman" w:cs="Times New Roman"/>
          <w:b/>
        </w:rPr>
        <w:t>Kućice za knjige</w:t>
      </w:r>
    </w:p>
    <w:p w:rsidR="0026760D" w:rsidRDefault="0026760D" w:rsidP="00E802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2020. godine Općina Gunja omogućila je izgradnju pet kućica za knjige, koje su postavljene na različitim lokacijama u Gunji. Tijekom godine knjige se redovito izmjenjuju  mještani ponekad i ostavljaju vlastite knjige na čitanje. U narednom razdoblju biti će potrebno voditi brigu o obnovu kućica, budući da su izrađene od drveta, stoga će biti potrebno ulaganje u njihovo održavanje.</w:t>
      </w:r>
    </w:p>
    <w:p w:rsidR="0026760D" w:rsidRPr="0026760D" w:rsidRDefault="0026760D" w:rsidP="0026760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26760D">
        <w:rPr>
          <w:rFonts w:ascii="Times New Roman" w:hAnsi="Times New Roman" w:cs="Times New Roman"/>
          <w:b/>
        </w:rPr>
        <w:t>Kulturna i javna djelatnost</w:t>
      </w:r>
    </w:p>
    <w:p w:rsidR="0026760D" w:rsidRDefault="0026760D" w:rsidP="0026760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Knjižnica pored</w:t>
      </w:r>
      <w:r w:rsidR="00213AC1">
        <w:rPr>
          <w:rFonts w:ascii="Times New Roman" w:hAnsi="Times New Roman" w:cs="Times New Roman"/>
        </w:rPr>
        <w:t xml:space="preserve"> osnovne knjižnične djelatnosti provodi i kulturnu i javnu djelatnost, a odnosi se na održavanje igraonica, radionica, kulturnih manifestacija i programa kojima je u cilju potaknuti mještane na čitanje , razvijanje kreativnih vještina, mogućnost cjeloživotnog učenja, kao i sudjelovanja u društveno-kulturnom razvoju zajednice. Javna ustanova poput Knjižnice tijekom godine planira obilježavanje značajnih datuma i blagdana, na kojima se omogućuje održavanje raznih aktivnosti. Suradnja s lokalnom Osnovno školom omogućiti će provedbu raznih aktivnosti za djecu tijekom cijele godine. Potrebno je omogućiti djeci od najranije dobi prostor i vrijeme za igru i druženje ali i poučavanjem kroz iste. Financijska sredstva ovih programa ovisiti će o prihvatljivosti programa na natječajima na koje se Knjižnica prijavi u idućem razdoblju.</w:t>
      </w:r>
    </w:p>
    <w:p w:rsidR="00213AC1" w:rsidRDefault="004B5833" w:rsidP="0026760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Programi:</w:t>
      </w:r>
    </w:p>
    <w:p w:rsidR="004B5833" w:rsidRPr="004B5833" w:rsidRDefault="004B5833" w:rsidP="004B5833">
      <w:pPr>
        <w:pStyle w:val="Odlomakpopisa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B5833">
        <w:rPr>
          <w:rFonts w:ascii="Times New Roman" w:hAnsi="Times New Roman" w:cs="Times New Roman"/>
          <w:i/>
        </w:rPr>
        <w:t>Noć knjige</w:t>
      </w:r>
      <w:r>
        <w:rPr>
          <w:rFonts w:ascii="Times New Roman" w:hAnsi="Times New Roman" w:cs="Times New Roman"/>
        </w:rPr>
        <w:t xml:space="preserve">: </w:t>
      </w:r>
      <w:r w:rsidRPr="004B5833">
        <w:rPr>
          <w:rFonts w:ascii="Times New Roman" w:hAnsi="Times New Roman" w:cs="Times New Roman"/>
          <w:lang w:eastAsia="hr-HR"/>
        </w:rPr>
        <w:t>Cilj projekta je kroz jedinstvenu manifestaciju potaknuti kulturu čitanja i uvažavanja knjige kao civilizacijskog i kulturnog dosega te dati poticaj razgovoru o statusu i važnosti knjige u suvremenom društvu. Povod za to pružaju nam </w:t>
      </w:r>
      <w:r w:rsidRPr="004B5833">
        <w:rPr>
          <w:rFonts w:ascii="Times New Roman" w:hAnsi="Times New Roman" w:cs="Times New Roman"/>
          <w:b/>
          <w:bCs/>
          <w:lang w:eastAsia="hr-HR"/>
        </w:rPr>
        <w:t>Svjetski dan knjige i autorskih prava</w:t>
      </w:r>
      <w:r w:rsidRPr="004B5833">
        <w:rPr>
          <w:rFonts w:ascii="Times New Roman" w:hAnsi="Times New Roman" w:cs="Times New Roman"/>
          <w:lang w:eastAsia="hr-HR"/>
        </w:rPr>
        <w:t> (23. travnja) i </w:t>
      </w:r>
      <w:r w:rsidRPr="004B5833">
        <w:rPr>
          <w:rFonts w:ascii="Times New Roman" w:hAnsi="Times New Roman" w:cs="Times New Roman"/>
          <w:b/>
          <w:bCs/>
          <w:lang w:eastAsia="hr-HR"/>
        </w:rPr>
        <w:t>Dan hrvatske knjige</w:t>
      </w:r>
      <w:r w:rsidRPr="004B5833">
        <w:rPr>
          <w:rFonts w:ascii="Times New Roman" w:hAnsi="Times New Roman" w:cs="Times New Roman"/>
          <w:lang w:eastAsia="hr-HR"/>
        </w:rPr>
        <w:t xml:space="preserve"> (22. travnja) . Projekt se odvija u svim kulturnim ustanovama, ali i </w:t>
      </w:r>
      <w:proofErr w:type="spellStart"/>
      <w:r w:rsidRPr="004B5833">
        <w:rPr>
          <w:rFonts w:ascii="Times New Roman" w:hAnsi="Times New Roman" w:cs="Times New Roman"/>
          <w:lang w:eastAsia="hr-HR"/>
        </w:rPr>
        <w:t>i</w:t>
      </w:r>
      <w:proofErr w:type="spellEnd"/>
      <w:r w:rsidRPr="004B5833">
        <w:rPr>
          <w:rFonts w:ascii="Times New Roman" w:hAnsi="Times New Roman" w:cs="Times New Roman"/>
          <w:lang w:eastAsia="hr-HR"/>
        </w:rPr>
        <w:t xml:space="preserve"> drugim objektima koji prate obilježavanja ove manifestacije.</w:t>
      </w:r>
      <w:r>
        <w:rPr>
          <w:rFonts w:ascii="Times New Roman" w:hAnsi="Times New Roman" w:cs="Times New Roman"/>
          <w:lang w:eastAsia="hr-HR"/>
        </w:rPr>
        <w:t xml:space="preserve"> Projekt bi se odvijao organiziranjem radionica te bi se tematika odnosila na hrvatske pisce koji su doprinijeli razvoju hrvatske književnosti u svijetu.</w:t>
      </w:r>
    </w:p>
    <w:p w:rsidR="004B5833" w:rsidRPr="00970BDB" w:rsidRDefault="004B5833" w:rsidP="004B5833">
      <w:pPr>
        <w:pStyle w:val="Odlomakpopisa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70BDB">
        <w:rPr>
          <w:rFonts w:ascii="Times New Roman" w:hAnsi="Times New Roman" w:cs="Times New Roman"/>
          <w:i/>
        </w:rPr>
        <w:lastRenderedPageBreak/>
        <w:t>Međunarodni dan dječje knjige</w:t>
      </w:r>
      <w:r w:rsidRPr="00970BDB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Pr="00970BDB">
        <w:rPr>
          <w:rFonts w:ascii="Times New Roman" w:eastAsia="Times New Roman" w:hAnsi="Times New Roman" w:cs="Times New Roman"/>
          <w:szCs w:val="24"/>
          <w:lang w:eastAsia="hr-HR"/>
        </w:rPr>
        <w:t>Međunarodni dan dječje knjige obilježava se od 1967. godine 2. travnja,</w:t>
      </w:r>
      <w:r w:rsidRPr="00970BDB">
        <w:rPr>
          <w:rFonts w:ascii="Times New Roman" w:eastAsia="Times New Roman" w:hAnsi="Times New Roman" w:cs="Times New Roman"/>
          <w:b/>
          <w:bCs/>
          <w:szCs w:val="24"/>
          <w:shd w:val="clear" w:color="auto" w:fill="F5F9FC"/>
          <w:lang w:eastAsia="hr-HR"/>
        </w:rPr>
        <w:t> </w:t>
      </w:r>
      <w:r w:rsidRPr="00970BDB">
        <w:rPr>
          <w:rFonts w:ascii="Times New Roman" w:eastAsia="Times New Roman" w:hAnsi="Times New Roman" w:cs="Times New Roman"/>
          <w:szCs w:val="24"/>
          <w:shd w:val="clear" w:color="auto" w:fill="F5F9FC"/>
          <w:lang w:eastAsia="hr-HR"/>
        </w:rPr>
        <w:t>na obljetnicu rođenja Hansa Christiana Andersena, autora nekih od najpoznatijih svjetskih bajki, </w:t>
      </w:r>
      <w:r w:rsidRPr="00970BDB">
        <w:rPr>
          <w:rFonts w:ascii="Times New Roman" w:eastAsia="Times New Roman" w:hAnsi="Times New Roman" w:cs="Times New Roman"/>
          <w:szCs w:val="24"/>
          <w:shd w:val="clear" w:color="auto" w:fill="F7F4F2"/>
          <w:lang w:eastAsia="hr-HR"/>
        </w:rPr>
        <w:t>a njime se želi ukazati važnost dječje književnosti i ljubavi prema čitanju.Njihov glavni cilj je promicanje međunarodnog razumijevanja, kroz dječje knjige. Također se trude da sva djeca imaju pristup različitim knjigama, potiču distribuciju kvalitetnih dječjih knjiga – osobito u zemljama u razvoju, te u globalu štite prava djeteta. Dovođenjem nekih od dječjih pisaca bio bi poseban događaj, gdje bi najmlađi, uz čitanje naglas i slušanje s razumijevanjem, primijenili pročitano kroz radionice na određenu tematiku.</w:t>
      </w:r>
    </w:p>
    <w:p w:rsidR="00970BDB" w:rsidRPr="00970BDB" w:rsidRDefault="00970BDB" w:rsidP="00970BDB">
      <w:pPr>
        <w:pStyle w:val="Odlomakpopisa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B5833" w:rsidRDefault="004B5833" w:rsidP="004B5833">
      <w:pPr>
        <w:pStyle w:val="Odlomakpopisa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Cs w:val="24"/>
          <w:lang w:eastAsia="hr-HR"/>
        </w:rPr>
      </w:pPr>
      <w:r w:rsidRPr="004B5833">
        <w:rPr>
          <w:rFonts w:ascii="Times New Roman" w:hAnsi="Times New Roman" w:cs="Times New Roman"/>
          <w:i/>
          <w:szCs w:val="24"/>
          <w:lang w:eastAsia="hr-HR"/>
        </w:rPr>
        <w:t>Mjesec hrvatske knjige</w:t>
      </w:r>
      <w:r w:rsidRPr="004B5833">
        <w:rPr>
          <w:rFonts w:ascii="Times New Roman" w:hAnsi="Times New Roman" w:cs="Times New Roman"/>
          <w:szCs w:val="24"/>
          <w:lang w:eastAsia="hr-HR"/>
        </w:rPr>
        <w:t xml:space="preserve"> 2023. Godine</w:t>
      </w:r>
      <w:r>
        <w:rPr>
          <w:rFonts w:ascii="Times New Roman" w:hAnsi="Times New Roman" w:cs="Times New Roman"/>
          <w:szCs w:val="24"/>
          <w:lang w:eastAsia="hr-HR"/>
        </w:rPr>
        <w:t xml:space="preserve"> : Kao i ove godine, obilježili bismo mjesec knjige kroz razna predavanja, radionice, predstavljanja knjiga, izložbe ali i drugim kulturnim događanjima na temu Mjeseca hrvatske knjige (15.10. – 15.11.)</w:t>
      </w:r>
    </w:p>
    <w:p w:rsidR="00970BDB" w:rsidRDefault="00970BDB" w:rsidP="00970BDB">
      <w:pPr>
        <w:pStyle w:val="Odlomakpopisa"/>
        <w:spacing w:line="360" w:lineRule="auto"/>
        <w:ind w:left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E6C3F" w:rsidRDefault="004B5833" w:rsidP="009E6C3F">
      <w:pPr>
        <w:pStyle w:val="Odlomakpopisa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i/>
          <w:szCs w:val="24"/>
          <w:lang w:eastAsia="hr-HR"/>
        </w:rPr>
        <w:t xml:space="preserve">Ljeto u knjižnici – </w:t>
      </w:r>
      <w:r w:rsidRPr="004B5833">
        <w:rPr>
          <w:rFonts w:ascii="Times New Roman" w:hAnsi="Times New Roman" w:cs="Times New Roman"/>
          <w:szCs w:val="24"/>
          <w:lang w:eastAsia="hr-HR"/>
        </w:rPr>
        <w:t>U cilju ovoga</w:t>
      </w:r>
      <w:r>
        <w:rPr>
          <w:rFonts w:ascii="Times New Roman" w:hAnsi="Times New Roman" w:cs="Times New Roman"/>
          <w:szCs w:val="24"/>
          <w:lang w:eastAsia="hr-HR"/>
        </w:rPr>
        <w:t xml:space="preserve"> programa jest omogućiti djeci osnovnoškolske dobi kreativne p</w:t>
      </w:r>
      <w:r w:rsidR="00872C81">
        <w:rPr>
          <w:rFonts w:ascii="Times New Roman" w:hAnsi="Times New Roman" w:cs="Times New Roman"/>
          <w:szCs w:val="24"/>
          <w:lang w:eastAsia="hr-HR"/>
        </w:rPr>
        <w:t>rograme t</w:t>
      </w:r>
      <w:r>
        <w:rPr>
          <w:rFonts w:ascii="Times New Roman" w:hAnsi="Times New Roman" w:cs="Times New Roman"/>
          <w:szCs w:val="24"/>
          <w:lang w:eastAsia="hr-HR"/>
        </w:rPr>
        <w:t>ijekom ljetnih praznika. Radionice se održavaju dva puta tjedno</w:t>
      </w:r>
      <w:r w:rsidR="00872C81">
        <w:rPr>
          <w:rFonts w:ascii="Times New Roman" w:hAnsi="Times New Roman" w:cs="Times New Roman"/>
          <w:szCs w:val="24"/>
          <w:lang w:eastAsia="hr-HR"/>
        </w:rPr>
        <w:t xml:space="preserve"> počevši od završetka školske godine. Koristiti će se razne metode poučavanja, stvaranja, recikliranja, izrade – sve što njeguje kreativnost i dječju maštu.</w:t>
      </w:r>
    </w:p>
    <w:p w:rsidR="00970BDB" w:rsidRPr="00970BDB" w:rsidRDefault="00970BDB" w:rsidP="00B95977">
      <w:pPr>
        <w:pStyle w:val="Odlomakpopisa"/>
        <w:spacing w:line="360" w:lineRule="auto"/>
        <w:ind w:left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E6C3F" w:rsidRDefault="009E6C3F" w:rsidP="009E6C3F">
      <w:pPr>
        <w:spacing w:line="360" w:lineRule="auto"/>
        <w:ind w:left="426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6644D2">
        <w:rPr>
          <w:rFonts w:ascii="Times New Roman" w:hAnsi="Times New Roman" w:cs="Times New Roman"/>
          <w:b/>
          <w:szCs w:val="24"/>
          <w:lang w:eastAsia="hr-HR"/>
        </w:rPr>
        <w:t>Financiranje</w:t>
      </w:r>
    </w:p>
    <w:p w:rsidR="00970BDB" w:rsidRPr="006644D2" w:rsidRDefault="00970BDB" w:rsidP="009E6C3F">
      <w:pPr>
        <w:spacing w:line="360" w:lineRule="auto"/>
        <w:ind w:left="426"/>
        <w:jc w:val="both"/>
        <w:rPr>
          <w:rFonts w:ascii="Times New Roman" w:hAnsi="Times New Roman" w:cs="Times New Roman"/>
          <w:b/>
          <w:szCs w:val="24"/>
          <w:lang w:eastAsia="hr-HR"/>
        </w:rPr>
      </w:pPr>
    </w:p>
    <w:p w:rsidR="006644D2" w:rsidRDefault="006644D2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Narodna knjižnica i čitaonica Gunja proračunski je korisnik Općine Gunja, a financiranje Knjižnice temeljiti će se na Financijskome planu koji se dostavlja osnivaču u sklopu ovoga plana rada. Sredstva će se potraživati putem mjesečnih zahtjeva, odnosno prema pozicijama koje će biti osigurane u proračunu, dok rashodi za zaposlene, materijalne rashode i rashode za nabavu nefinancijske imovine financira se od strane Općine Gunja. Rashodi za nabavu nefinancijske imovine financiraju se i od strane Ministarstva kulture i medija te Vukovarsko-srijemske županije, dok se tijekom godine Knjižnica prijavljuje na projekte i programe koji su vezani uz knjižničnu djelatnost, kao i poticanje čitanja i razvoja čitateljske publike.</w:t>
      </w:r>
    </w:p>
    <w:p w:rsidR="00970BDB" w:rsidRDefault="00970BDB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70BDB" w:rsidRDefault="00970BDB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70BDB" w:rsidRDefault="00970BDB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70BDB" w:rsidRDefault="00970BDB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6644D2" w:rsidRDefault="006644D2" w:rsidP="006644D2">
      <w:pPr>
        <w:spacing w:line="360" w:lineRule="auto"/>
        <w:ind w:firstLine="426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70BDB">
        <w:rPr>
          <w:rFonts w:ascii="Times New Roman" w:hAnsi="Times New Roman" w:cs="Times New Roman"/>
          <w:b/>
          <w:szCs w:val="24"/>
          <w:lang w:eastAsia="hr-HR"/>
        </w:rPr>
        <w:lastRenderedPageBreak/>
        <w:t>Zaključno</w:t>
      </w:r>
    </w:p>
    <w:p w:rsidR="003865EE" w:rsidRPr="00970BDB" w:rsidRDefault="003865EE" w:rsidP="006644D2">
      <w:pPr>
        <w:spacing w:line="360" w:lineRule="auto"/>
        <w:ind w:firstLine="426"/>
        <w:jc w:val="both"/>
        <w:rPr>
          <w:rFonts w:ascii="Times New Roman" w:hAnsi="Times New Roman" w:cs="Times New Roman"/>
          <w:b/>
          <w:szCs w:val="24"/>
          <w:lang w:eastAsia="hr-HR"/>
        </w:rPr>
      </w:pPr>
    </w:p>
    <w:p w:rsidR="003865EE" w:rsidRDefault="006644D2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 xml:space="preserve">U narednom razdoblju Narodna knjižnica i čitaonica Gunja obavljati će knjižničnu djelatnost na način pružanja svim korisnicima i onim potencijalnim što kvalitetnije usluge – pomoć pri istraživanju, izboru literature, pružanju informacija i znanja općenito. Radom s korisnicima, stavljajući naglasak na kvalitetno provođenje slobodnog vremena, omogućiti će svima raznolike sadržaje u vidu radionica i igraonica, seminara, kazališnih predstava, izložbi, filmskih večeri – svih nastalih prema željama korisnika i lokalne zajednice. </w:t>
      </w:r>
    </w:p>
    <w:p w:rsidR="006644D2" w:rsidRDefault="006644D2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Komunikacija s korisnicima je poboljšana putem korištenja društvenih mreža jer je u planu i dalje se razvijati u tom području kako bi korisnici na što lakši način dobili uvid u književne novitete i aktivnosti koje knjižnica provodi. Svi programi provoditi će se u skladu s financijskim i prostornim mogućnostima Knjižnice, a u narednim razdobljima raditi će se na razvijanju i proširivanju već postojećih programa.</w:t>
      </w:r>
    </w:p>
    <w:p w:rsidR="00974B66" w:rsidRDefault="00974B66" w:rsidP="006644D2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70BDB" w:rsidRDefault="00970BDB" w:rsidP="00970BDB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 w:rsidR="00EC7991">
        <w:rPr>
          <w:rFonts w:ascii="Times New Roman" w:hAnsi="Times New Roman" w:cs="Times New Roman"/>
          <w:szCs w:val="24"/>
          <w:lang w:eastAsia="hr-HR"/>
        </w:rPr>
        <w:t>Narodna knjižnica i čitaonica Gunja</w:t>
      </w:r>
    </w:p>
    <w:p w:rsidR="00974B66" w:rsidRDefault="00970BDB" w:rsidP="00970BDB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  <w:t xml:space="preserve"> </w:t>
      </w:r>
      <w:r w:rsidR="00974B66">
        <w:rPr>
          <w:rFonts w:ascii="Times New Roman" w:hAnsi="Times New Roman" w:cs="Times New Roman"/>
          <w:szCs w:val="24"/>
          <w:lang w:eastAsia="hr-HR"/>
        </w:rPr>
        <w:t>v.d.ravnateljica</w:t>
      </w:r>
    </w:p>
    <w:p w:rsidR="00EC7991" w:rsidRDefault="00970BDB" w:rsidP="00970BDB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>
        <w:rPr>
          <w:rFonts w:ascii="Times New Roman" w:hAnsi="Times New Roman" w:cs="Times New Roman"/>
          <w:szCs w:val="24"/>
          <w:lang w:eastAsia="hr-HR"/>
        </w:rPr>
        <w:tab/>
      </w:r>
      <w:r w:rsidR="00EC7991">
        <w:rPr>
          <w:rFonts w:ascii="Times New Roman" w:hAnsi="Times New Roman" w:cs="Times New Roman"/>
          <w:szCs w:val="24"/>
          <w:lang w:eastAsia="hr-HR"/>
        </w:rPr>
        <w:t xml:space="preserve">Žana Kužet, </w:t>
      </w:r>
      <w:proofErr w:type="spellStart"/>
      <w:r w:rsidR="00EC7991">
        <w:rPr>
          <w:rFonts w:ascii="Times New Roman" w:hAnsi="Times New Roman" w:cs="Times New Roman"/>
          <w:szCs w:val="24"/>
          <w:lang w:eastAsia="hr-HR"/>
        </w:rPr>
        <w:t>mag.cult</w:t>
      </w:r>
      <w:proofErr w:type="spellEnd"/>
      <w:r w:rsidR="00EC7991">
        <w:rPr>
          <w:rFonts w:ascii="Times New Roman" w:hAnsi="Times New Roman" w:cs="Times New Roman"/>
          <w:szCs w:val="24"/>
          <w:lang w:eastAsia="hr-HR"/>
        </w:rPr>
        <w:t>.</w:t>
      </w:r>
      <w:r w:rsidR="003865EE">
        <w:rPr>
          <w:rFonts w:ascii="Times New Roman" w:hAnsi="Times New Roman" w:cs="Times New Roman"/>
          <w:szCs w:val="24"/>
          <w:lang w:eastAsia="hr-HR"/>
        </w:rPr>
        <w:t xml:space="preserve"> </w:t>
      </w:r>
      <w:r w:rsidR="00EC7991">
        <w:rPr>
          <w:rFonts w:ascii="Times New Roman" w:hAnsi="Times New Roman" w:cs="Times New Roman"/>
          <w:szCs w:val="24"/>
          <w:lang w:eastAsia="hr-HR"/>
        </w:rPr>
        <w:t>i</w:t>
      </w:r>
      <w:r w:rsidR="003865EE">
        <w:rPr>
          <w:rFonts w:ascii="Times New Roman" w:hAnsi="Times New Roman" w:cs="Times New Roman"/>
          <w:szCs w:val="24"/>
          <w:lang w:eastAsia="hr-HR"/>
        </w:rPr>
        <w:t xml:space="preserve"> </w:t>
      </w:r>
      <w:proofErr w:type="spellStart"/>
      <w:r w:rsidR="00EC7991">
        <w:rPr>
          <w:rFonts w:ascii="Times New Roman" w:hAnsi="Times New Roman" w:cs="Times New Roman"/>
          <w:szCs w:val="24"/>
          <w:lang w:eastAsia="hr-HR"/>
        </w:rPr>
        <w:t>dipl.knjižničarka</w:t>
      </w:r>
      <w:proofErr w:type="spellEnd"/>
    </w:p>
    <w:p w:rsidR="009E6C3F" w:rsidRPr="009E6C3F" w:rsidRDefault="009E6C3F" w:rsidP="00970BDB">
      <w:pPr>
        <w:spacing w:after="0" w:line="360" w:lineRule="auto"/>
        <w:ind w:left="426"/>
        <w:jc w:val="both"/>
        <w:rPr>
          <w:rFonts w:ascii="Times New Roman" w:hAnsi="Times New Roman" w:cs="Times New Roman"/>
          <w:szCs w:val="24"/>
          <w:lang w:eastAsia="hr-HR"/>
        </w:rPr>
      </w:pPr>
    </w:p>
    <w:p w:rsidR="004B5833" w:rsidRPr="004B5833" w:rsidRDefault="004B5833" w:rsidP="004B5833">
      <w:pPr>
        <w:pStyle w:val="Odlomakpopisa"/>
        <w:spacing w:line="360" w:lineRule="auto"/>
        <w:ind w:left="1065"/>
        <w:jc w:val="both"/>
        <w:rPr>
          <w:rFonts w:ascii="Times New Roman" w:hAnsi="Times New Roman" w:cs="Times New Roman"/>
        </w:rPr>
      </w:pPr>
    </w:p>
    <w:p w:rsidR="00AE3DE5" w:rsidRPr="00AE3DE5" w:rsidRDefault="00AE3DE5" w:rsidP="00AE3DE5">
      <w:pPr>
        <w:jc w:val="right"/>
        <w:rPr>
          <w:rFonts w:ascii="Times New Roman" w:hAnsi="Times New Roman" w:cs="Times New Roman"/>
        </w:rPr>
      </w:pPr>
    </w:p>
    <w:p w:rsidR="00AE3DE5" w:rsidRPr="00AE3DE5" w:rsidRDefault="00AE3DE5">
      <w:pPr>
        <w:rPr>
          <w:rFonts w:ascii="Times New Roman" w:hAnsi="Times New Roman" w:cs="Times New Roman"/>
        </w:rPr>
      </w:pPr>
    </w:p>
    <w:p w:rsidR="00AE3DE5" w:rsidRPr="00AE3DE5" w:rsidRDefault="00AE3DE5">
      <w:pPr>
        <w:rPr>
          <w:rFonts w:ascii="Times New Roman" w:hAnsi="Times New Roman" w:cs="Times New Roman"/>
          <w:sz w:val="24"/>
        </w:rPr>
      </w:pPr>
    </w:p>
    <w:sectPr w:rsidR="00AE3DE5" w:rsidRPr="00AE3DE5" w:rsidSect="0023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A9A"/>
    <w:multiLevelType w:val="hybridMultilevel"/>
    <w:tmpl w:val="3BFEE626"/>
    <w:lvl w:ilvl="0" w:tplc="302A41A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37D97"/>
    <w:multiLevelType w:val="hybridMultilevel"/>
    <w:tmpl w:val="C846CCF6"/>
    <w:lvl w:ilvl="0" w:tplc="F79E2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507716"/>
    <w:multiLevelType w:val="hybridMultilevel"/>
    <w:tmpl w:val="72D8687C"/>
    <w:lvl w:ilvl="0" w:tplc="5EB25AA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C51C1A"/>
    <w:multiLevelType w:val="hybridMultilevel"/>
    <w:tmpl w:val="7B026EC8"/>
    <w:lvl w:ilvl="0" w:tplc="AA4A420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937AE0"/>
    <w:multiLevelType w:val="hybridMultilevel"/>
    <w:tmpl w:val="3CAC0386"/>
    <w:lvl w:ilvl="0" w:tplc="B8646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DE5"/>
    <w:rsid w:val="00015B49"/>
    <w:rsid w:val="00111CBB"/>
    <w:rsid w:val="001132B3"/>
    <w:rsid w:val="001B08AF"/>
    <w:rsid w:val="00213AC1"/>
    <w:rsid w:val="00235FBD"/>
    <w:rsid w:val="0026760D"/>
    <w:rsid w:val="00280DC9"/>
    <w:rsid w:val="002D3413"/>
    <w:rsid w:val="003865EE"/>
    <w:rsid w:val="0044088C"/>
    <w:rsid w:val="004B5833"/>
    <w:rsid w:val="005F58EC"/>
    <w:rsid w:val="006506CF"/>
    <w:rsid w:val="006644D2"/>
    <w:rsid w:val="0078659D"/>
    <w:rsid w:val="007C23D4"/>
    <w:rsid w:val="007F6F68"/>
    <w:rsid w:val="00836DB2"/>
    <w:rsid w:val="00872C81"/>
    <w:rsid w:val="008B1426"/>
    <w:rsid w:val="00937243"/>
    <w:rsid w:val="00970BDB"/>
    <w:rsid w:val="00974B66"/>
    <w:rsid w:val="009E6C3F"/>
    <w:rsid w:val="009F2A60"/>
    <w:rsid w:val="00A602A1"/>
    <w:rsid w:val="00AE3DE5"/>
    <w:rsid w:val="00B37D8D"/>
    <w:rsid w:val="00B946B0"/>
    <w:rsid w:val="00B95977"/>
    <w:rsid w:val="00BA20C3"/>
    <w:rsid w:val="00C12F82"/>
    <w:rsid w:val="00D17897"/>
    <w:rsid w:val="00D86D31"/>
    <w:rsid w:val="00E13496"/>
    <w:rsid w:val="00E5570E"/>
    <w:rsid w:val="00E80289"/>
    <w:rsid w:val="00EC7991"/>
    <w:rsid w:val="00F6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E3DE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32B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B5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arodnaknjiznicagu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jiznice.nsk.hr/gunja" TargetMode="External"/><Relationship Id="rId5" Type="http://schemas.openxmlformats.org/officeDocument/2006/relationships/hyperlink" Target="http://library.foi.hr/lib/index.php?B=15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korisnik</cp:lastModifiedBy>
  <cp:revision>5</cp:revision>
  <dcterms:created xsi:type="dcterms:W3CDTF">2022-12-02T13:00:00Z</dcterms:created>
  <dcterms:modified xsi:type="dcterms:W3CDTF">2022-12-28T07:44:00Z</dcterms:modified>
</cp:coreProperties>
</file>